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Ind w:w="-5" w:type="dxa"/>
        <w:tblLook w:val="04A0" w:firstRow="1" w:lastRow="0" w:firstColumn="1" w:lastColumn="0" w:noHBand="0" w:noVBand="1"/>
      </w:tblPr>
      <w:tblGrid>
        <w:gridCol w:w="3207"/>
        <w:gridCol w:w="2605"/>
        <w:gridCol w:w="3827"/>
      </w:tblGrid>
      <w:tr w:rsidR="00FC0B2C" w14:paraId="1C0E7CB6" w14:textId="77777777" w:rsidTr="00B4631F">
        <w:tc>
          <w:tcPr>
            <w:tcW w:w="3207" w:type="dxa"/>
            <w:shd w:val="clear" w:color="auto" w:fill="C5E0B3" w:themeFill="accent6" w:themeFillTint="66"/>
          </w:tcPr>
          <w:p w14:paraId="16F386F8" w14:textId="1CA63F61" w:rsidR="00FC0B2C" w:rsidRPr="0009424A" w:rsidRDefault="00FC0B2C" w:rsidP="00A84388">
            <w:pPr>
              <w:pStyle w:val="Geenafstand"/>
              <w:spacing w:before="0"/>
              <w:rPr>
                <w:rFonts w:ascii="Arial" w:hAnsi="Arial" w:cs="Arial"/>
                <w:b/>
                <w:sz w:val="28"/>
                <w:szCs w:val="28"/>
              </w:rPr>
            </w:pPr>
            <w:r>
              <w:rPr>
                <w:rFonts w:ascii="Arial" w:hAnsi="Arial" w:cs="Arial"/>
                <w:b/>
                <w:sz w:val="28"/>
                <w:szCs w:val="28"/>
              </w:rPr>
              <w:t>Keuzedeel 2</w:t>
            </w:r>
          </w:p>
        </w:tc>
        <w:tc>
          <w:tcPr>
            <w:tcW w:w="6432" w:type="dxa"/>
            <w:gridSpan w:val="2"/>
            <w:shd w:val="clear" w:color="auto" w:fill="C5E0B3" w:themeFill="accent6" w:themeFillTint="66"/>
          </w:tcPr>
          <w:p w14:paraId="304682A3" w14:textId="10855F36" w:rsidR="00FC0B2C" w:rsidRPr="0009424A" w:rsidRDefault="00FC0B2C" w:rsidP="00A84388">
            <w:pPr>
              <w:pStyle w:val="Geenafstand"/>
              <w:spacing w:before="0"/>
              <w:rPr>
                <w:rFonts w:ascii="Arial" w:hAnsi="Arial" w:cs="Arial"/>
                <w:b/>
                <w:sz w:val="28"/>
                <w:szCs w:val="28"/>
              </w:rPr>
            </w:pPr>
            <w:r>
              <w:rPr>
                <w:rFonts w:ascii="Arial" w:hAnsi="Arial" w:cs="Arial"/>
                <w:b/>
                <w:sz w:val="28"/>
                <w:szCs w:val="28"/>
              </w:rPr>
              <w:t>Ondernemend gedrag</w:t>
            </w:r>
          </w:p>
        </w:tc>
      </w:tr>
      <w:tr w:rsidR="00FC0B2C" w:rsidRPr="0009424A" w14:paraId="508A0573" w14:textId="77777777" w:rsidTr="00391A39">
        <w:tc>
          <w:tcPr>
            <w:tcW w:w="3207" w:type="dxa"/>
            <w:shd w:val="clear" w:color="auto" w:fill="C5E0B3" w:themeFill="accent6" w:themeFillTint="66"/>
          </w:tcPr>
          <w:p w14:paraId="2B9DC644" w14:textId="77777777" w:rsidR="00FC0B2C" w:rsidRPr="0009424A" w:rsidRDefault="00FC0B2C" w:rsidP="00D225FC">
            <w:pPr>
              <w:pStyle w:val="Geenafstand"/>
              <w:spacing w:before="0"/>
              <w:rPr>
                <w:rFonts w:ascii="Arial" w:hAnsi="Arial" w:cs="Arial"/>
                <w:b/>
                <w:sz w:val="28"/>
                <w:szCs w:val="28"/>
              </w:rPr>
            </w:pPr>
            <w:r w:rsidRPr="0009424A">
              <w:rPr>
                <w:rFonts w:ascii="Arial" w:hAnsi="Arial" w:cs="Arial"/>
                <w:b/>
                <w:sz w:val="28"/>
                <w:szCs w:val="28"/>
              </w:rPr>
              <w:t>Week</w:t>
            </w:r>
          </w:p>
        </w:tc>
        <w:tc>
          <w:tcPr>
            <w:tcW w:w="2605" w:type="dxa"/>
            <w:shd w:val="clear" w:color="auto" w:fill="C5E0B3" w:themeFill="accent6" w:themeFillTint="66"/>
          </w:tcPr>
          <w:p w14:paraId="5ECBE0F0" w14:textId="77777777" w:rsidR="00FC0B2C" w:rsidRPr="0009424A" w:rsidRDefault="00FC0B2C" w:rsidP="00D225FC">
            <w:pPr>
              <w:pStyle w:val="Geenafstand"/>
              <w:spacing w:before="0"/>
              <w:rPr>
                <w:rFonts w:ascii="Arial" w:hAnsi="Arial" w:cs="Arial"/>
                <w:b/>
                <w:sz w:val="28"/>
                <w:szCs w:val="28"/>
              </w:rPr>
            </w:pPr>
            <w:r w:rsidRPr="0009424A">
              <w:rPr>
                <w:rFonts w:ascii="Arial" w:hAnsi="Arial" w:cs="Arial"/>
                <w:b/>
                <w:sz w:val="28"/>
                <w:szCs w:val="28"/>
              </w:rPr>
              <w:t xml:space="preserve">Datum </w:t>
            </w:r>
          </w:p>
        </w:tc>
        <w:tc>
          <w:tcPr>
            <w:tcW w:w="3827" w:type="dxa"/>
            <w:shd w:val="clear" w:color="auto" w:fill="C5E0B3" w:themeFill="accent6" w:themeFillTint="66"/>
          </w:tcPr>
          <w:p w14:paraId="4E8146E8" w14:textId="25464760" w:rsidR="00FC0B2C" w:rsidRPr="0009424A" w:rsidRDefault="00FC0B2C" w:rsidP="00D225FC">
            <w:pPr>
              <w:pStyle w:val="Geenafstand"/>
              <w:spacing w:before="0"/>
              <w:rPr>
                <w:rFonts w:ascii="Arial" w:hAnsi="Arial" w:cs="Arial"/>
                <w:b/>
                <w:sz w:val="28"/>
                <w:szCs w:val="28"/>
              </w:rPr>
            </w:pPr>
            <w:r w:rsidRPr="0009424A">
              <w:rPr>
                <w:rFonts w:ascii="Arial" w:hAnsi="Arial" w:cs="Arial"/>
                <w:b/>
                <w:sz w:val="28"/>
                <w:szCs w:val="28"/>
              </w:rPr>
              <w:t xml:space="preserve">Opdracht </w:t>
            </w:r>
            <w:r w:rsidR="004C0580">
              <w:rPr>
                <w:rFonts w:ascii="Arial" w:hAnsi="Arial" w:cs="Arial"/>
                <w:b/>
                <w:sz w:val="28"/>
                <w:szCs w:val="28"/>
              </w:rPr>
              <w:t>1.2</w:t>
            </w:r>
          </w:p>
        </w:tc>
      </w:tr>
      <w:tr w:rsidR="0009424A" w14:paraId="413E3CD3" w14:textId="77777777" w:rsidTr="00391A39">
        <w:tc>
          <w:tcPr>
            <w:tcW w:w="3207" w:type="dxa"/>
            <w:shd w:val="clear" w:color="auto" w:fill="C5E0B3" w:themeFill="accent6" w:themeFillTint="66"/>
          </w:tcPr>
          <w:p w14:paraId="553DBEA0" w14:textId="257B970E" w:rsidR="0009424A" w:rsidRPr="0009424A" w:rsidRDefault="0009424A" w:rsidP="00A84388">
            <w:pPr>
              <w:pStyle w:val="Geenafstand"/>
              <w:spacing w:before="0"/>
              <w:rPr>
                <w:rFonts w:ascii="Arial" w:hAnsi="Arial" w:cs="Arial"/>
                <w:b/>
                <w:sz w:val="28"/>
                <w:szCs w:val="28"/>
              </w:rPr>
            </w:pPr>
            <w:r w:rsidRPr="0009424A">
              <w:rPr>
                <w:rFonts w:ascii="Arial" w:hAnsi="Arial" w:cs="Arial"/>
                <w:b/>
                <w:sz w:val="28"/>
                <w:szCs w:val="28"/>
              </w:rPr>
              <w:t>1</w:t>
            </w:r>
          </w:p>
        </w:tc>
        <w:tc>
          <w:tcPr>
            <w:tcW w:w="2605" w:type="dxa"/>
            <w:shd w:val="clear" w:color="auto" w:fill="C5E0B3" w:themeFill="accent6" w:themeFillTint="66"/>
          </w:tcPr>
          <w:p w14:paraId="3CC6DF6F" w14:textId="44ED95C5" w:rsidR="0009424A" w:rsidRPr="0009424A" w:rsidRDefault="0009424A" w:rsidP="00A84388">
            <w:pPr>
              <w:pStyle w:val="Geenafstand"/>
              <w:spacing w:before="0"/>
              <w:rPr>
                <w:rFonts w:ascii="Arial" w:hAnsi="Arial" w:cs="Arial"/>
                <w:b/>
                <w:sz w:val="28"/>
                <w:szCs w:val="28"/>
              </w:rPr>
            </w:pPr>
            <w:r w:rsidRPr="0009424A">
              <w:rPr>
                <w:rFonts w:ascii="Arial" w:hAnsi="Arial" w:cs="Arial"/>
                <w:b/>
                <w:sz w:val="28"/>
                <w:szCs w:val="28"/>
              </w:rPr>
              <w:t>15-11-21</w:t>
            </w:r>
          </w:p>
        </w:tc>
        <w:tc>
          <w:tcPr>
            <w:tcW w:w="3827" w:type="dxa"/>
            <w:shd w:val="clear" w:color="auto" w:fill="C5E0B3" w:themeFill="accent6" w:themeFillTint="66"/>
          </w:tcPr>
          <w:p w14:paraId="347680F6" w14:textId="3CDB2354" w:rsidR="0009424A" w:rsidRPr="0009424A" w:rsidRDefault="00391A39" w:rsidP="00A84388">
            <w:pPr>
              <w:pStyle w:val="Geenafstand"/>
              <w:spacing w:before="0"/>
              <w:rPr>
                <w:rFonts w:ascii="Arial" w:hAnsi="Arial" w:cs="Arial"/>
                <w:b/>
                <w:sz w:val="28"/>
                <w:szCs w:val="28"/>
              </w:rPr>
            </w:pPr>
            <w:r>
              <w:rPr>
                <w:rFonts w:ascii="Arial" w:hAnsi="Arial" w:cs="Arial"/>
                <w:b/>
                <w:sz w:val="28"/>
                <w:szCs w:val="28"/>
              </w:rPr>
              <w:t>Hoe ondernemend ben jij?</w:t>
            </w:r>
          </w:p>
        </w:tc>
      </w:tr>
    </w:tbl>
    <w:p w14:paraId="66470AD0" w14:textId="2E09EAAB" w:rsidR="002365D3" w:rsidRDefault="002365D3" w:rsidP="002365D3">
      <w:pPr>
        <w:pStyle w:val="Geenafstand"/>
        <w:spacing w:before="0"/>
        <w:rPr>
          <w:b/>
          <w:sz w:val="22"/>
        </w:rPr>
      </w:pPr>
    </w:p>
    <w:tbl>
      <w:tblPr>
        <w:tblStyle w:val="Tabelraster1"/>
        <w:tblW w:w="0" w:type="auto"/>
        <w:tblInd w:w="0" w:type="dxa"/>
        <w:tblLook w:val="04A0" w:firstRow="1" w:lastRow="0" w:firstColumn="1" w:lastColumn="0" w:noHBand="0" w:noVBand="1"/>
      </w:tblPr>
      <w:tblGrid>
        <w:gridCol w:w="7650"/>
        <w:gridCol w:w="709"/>
        <w:gridCol w:w="703"/>
      </w:tblGrid>
      <w:tr w:rsidR="00391A39" w:rsidRPr="00391A39" w14:paraId="24DC4FA8" w14:textId="77777777" w:rsidTr="00391A39">
        <w:tc>
          <w:tcPr>
            <w:tcW w:w="765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AEA4A1" w14:textId="77777777" w:rsidR="00391A39" w:rsidRPr="00391A39" w:rsidRDefault="00391A39" w:rsidP="00391A39">
            <w:pPr>
              <w:spacing w:before="0" w:after="0" w:line="240" w:lineRule="auto"/>
              <w:rPr>
                <w:rFonts w:eastAsia="Calibri"/>
                <w:sz w:val="22"/>
                <w:szCs w:val="22"/>
              </w:rPr>
            </w:pPr>
            <w:r w:rsidRPr="00391A39">
              <w:rPr>
                <w:rFonts w:eastAsia="Calibri"/>
                <w:sz w:val="22"/>
                <w:szCs w:val="22"/>
              </w:rPr>
              <w:t>Hoe ondernemend gedraag ik me.</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EE9081" w14:textId="77777777" w:rsidR="00391A39" w:rsidRPr="00391A39" w:rsidRDefault="00391A39" w:rsidP="00391A39">
            <w:pPr>
              <w:spacing w:before="0" w:after="0" w:line="240" w:lineRule="auto"/>
              <w:rPr>
                <w:rFonts w:eastAsia="Calibri"/>
                <w:sz w:val="22"/>
                <w:szCs w:val="22"/>
              </w:rPr>
            </w:pPr>
            <w:proofErr w:type="gramStart"/>
            <w:r w:rsidRPr="00391A39">
              <w:rPr>
                <w:rFonts w:eastAsia="Calibri"/>
                <w:sz w:val="22"/>
                <w:szCs w:val="22"/>
              </w:rPr>
              <w:t>ja</w:t>
            </w:r>
            <w:proofErr w:type="gramEnd"/>
          </w:p>
        </w:tc>
        <w:tc>
          <w:tcPr>
            <w:tcW w:w="70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2A5A6F" w14:textId="77777777" w:rsidR="00391A39" w:rsidRPr="00391A39" w:rsidRDefault="00391A39" w:rsidP="00391A39">
            <w:pPr>
              <w:spacing w:before="0" w:after="0" w:line="240" w:lineRule="auto"/>
              <w:rPr>
                <w:rFonts w:eastAsia="Calibri"/>
                <w:sz w:val="22"/>
                <w:szCs w:val="22"/>
              </w:rPr>
            </w:pPr>
            <w:proofErr w:type="gramStart"/>
            <w:r w:rsidRPr="00391A39">
              <w:rPr>
                <w:rFonts w:eastAsia="Calibri"/>
                <w:sz w:val="22"/>
                <w:szCs w:val="22"/>
              </w:rPr>
              <w:t>nee</w:t>
            </w:r>
            <w:proofErr w:type="gramEnd"/>
          </w:p>
        </w:tc>
      </w:tr>
      <w:tr w:rsidR="00391A39" w:rsidRPr="00391A39" w14:paraId="24345D12" w14:textId="77777777" w:rsidTr="00391A39">
        <w:tc>
          <w:tcPr>
            <w:tcW w:w="7650" w:type="dxa"/>
            <w:tcBorders>
              <w:top w:val="single" w:sz="4" w:space="0" w:color="auto"/>
              <w:left w:val="single" w:sz="4" w:space="0" w:color="auto"/>
              <w:bottom w:val="single" w:sz="4" w:space="0" w:color="auto"/>
              <w:right w:val="single" w:sz="4" w:space="0" w:color="auto"/>
            </w:tcBorders>
            <w:hideMark/>
          </w:tcPr>
          <w:p w14:paraId="32E8B91F"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Leiding nemen</w:t>
            </w:r>
          </w:p>
          <w:p w14:paraId="2512B2FB" w14:textId="77777777" w:rsidR="00391A39" w:rsidRPr="00391A39" w:rsidRDefault="00391A39" w:rsidP="00391A39">
            <w:pPr>
              <w:spacing w:before="0" w:after="0" w:line="240" w:lineRule="auto"/>
              <w:rPr>
                <w:rFonts w:eastAsia="Calibri"/>
                <w:sz w:val="18"/>
                <w:szCs w:val="18"/>
              </w:rPr>
            </w:pPr>
            <w:proofErr w:type="gramStart"/>
            <w:r w:rsidRPr="00391A39">
              <w:rPr>
                <w:rFonts w:eastAsia="Calibri"/>
                <w:sz w:val="18"/>
                <w:szCs w:val="18"/>
              </w:rPr>
              <w:t>ik</w:t>
            </w:r>
            <w:proofErr w:type="gramEnd"/>
            <w:r w:rsidRPr="00391A39">
              <w:rPr>
                <w:rFonts w:eastAsia="Calibri"/>
                <w:sz w:val="18"/>
                <w:szCs w:val="18"/>
              </w:rPr>
              <w:t xml:space="preserve"> zit in een groep mensen. Er moet iets gebeuren. We moeten bijvoorbeeld met zijn allen een grote tent opzetten. Neem ik dan makkelijk de leiding? Zeg ik bijvoorbeeld wie wat kan doen?</w:t>
            </w:r>
          </w:p>
        </w:tc>
        <w:tc>
          <w:tcPr>
            <w:tcW w:w="709" w:type="dxa"/>
            <w:tcBorders>
              <w:top w:val="single" w:sz="4" w:space="0" w:color="auto"/>
              <w:left w:val="single" w:sz="4" w:space="0" w:color="auto"/>
              <w:bottom w:val="single" w:sz="4" w:space="0" w:color="auto"/>
              <w:right w:val="single" w:sz="4" w:space="0" w:color="auto"/>
            </w:tcBorders>
          </w:tcPr>
          <w:p w14:paraId="5968FD0E"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2BC0F2EE" w14:textId="77777777" w:rsidR="00391A39" w:rsidRPr="00391A39" w:rsidRDefault="00391A39" w:rsidP="00391A39">
            <w:pPr>
              <w:spacing w:before="0" w:after="0" w:line="240" w:lineRule="auto"/>
              <w:rPr>
                <w:rFonts w:eastAsia="Calibri"/>
                <w:sz w:val="22"/>
                <w:szCs w:val="22"/>
              </w:rPr>
            </w:pPr>
          </w:p>
        </w:tc>
      </w:tr>
      <w:tr w:rsidR="00391A39" w:rsidRPr="00391A39" w14:paraId="63ECBA3D" w14:textId="77777777" w:rsidTr="00391A39">
        <w:tc>
          <w:tcPr>
            <w:tcW w:w="7650" w:type="dxa"/>
            <w:tcBorders>
              <w:top w:val="single" w:sz="4" w:space="0" w:color="auto"/>
              <w:left w:val="single" w:sz="4" w:space="0" w:color="auto"/>
              <w:bottom w:val="single" w:sz="4" w:space="0" w:color="auto"/>
              <w:right w:val="single" w:sz="4" w:space="0" w:color="auto"/>
            </w:tcBorders>
          </w:tcPr>
          <w:p w14:paraId="07E32F65"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Risico nemen </w:t>
            </w:r>
          </w:p>
          <w:p w14:paraId="319DDD7B" w14:textId="77777777" w:rsidR="00391A39" w:rsidRPr="00391A39" w:rsidRDefault="00391A39" w:rsidP="00391A39">
            <w:pPr>
              <w:spacing w:before="0" w:after="0" w:line="240" w:lineRule="auto"/>
              <w:rPr>
                <w:rFonts w:eastAsia="Calibri"/>
                <w:sz w:val="18"/>
                <w:szCs w:val="18"/>
              </w:rPr>
            </w:pPr>
            <w:proofErr w:type="gramStart"/>
            <w:r w:rsidRPr="00391A39">
              <w:rPr>
                <w:rFonts w:eastAsia="Calibri"/>
                <w:sz w:val="18"/>
                <w:szCs w:val="18"/>
              </w:rPr>
              <w:t>ik</w:t>
            </w:r>
            <w:proofErr w:type="gramEnd"/>
            <w:r w:rsidRPr="00391A39">
              <w:rPr>
                <w:rFonts w:eastAsia="Calibri"/>
                <w:sz w:val="18"/>
                <w:szCs w:val="18"/>
              </w:rPr>
              <w:t xml:space="preserve"> wil iets aanschaffen, bijvoorbeeld een dure telefoon. Ik weet niet of die het geld wel waard is. Neem ik dat risico en schaf ik de telefoon aan? </w:t>
            </w:r>
          </w:p>
          <w:p w14:paraId="10467C79"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21D7B0"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5C5C81CF" w14:textId="77777777" w:rsidR="00391A39" w:rsidRPr="00391A39" w:rsidRDefault="00391A39" w:rsidP="00391A39">
            <w:pPr>
              <w:spacing w:before="0" w:after="0" w:line="240" w:lineRule="auto"/>
              <w:rPr>
                <w:rFonts w:eastAsia="Calibri"/>
                <w:sz w:val="22"/>
                <w:szCs w:val="22"/>
              </w:rPr>
            </w:pPr>
          </w:p>
        </w:tc>
      </w:tr>
      <w:tr w:rsidR="00391A39" w:rsidRPr="00391A39" w14:paraId="65F98183" w14:textId="77777777" w:rsidTr="00391A39">
        <w:tc>
          <w:tcPr>
            <w:tcW w:w="7650" w:type="dxa"/>
            <w:tcBorders>
              <w:top w:val="single" w:sz="4" w:space="0" w:color="auto"/>
              <w:left w:val="single" w:sz="4" w:space="0" w:color="auto"/>
              <w:bottom w:val="single" w:sz="4" w:space="0" w:color="auto"/>
              <w:right w:val="single" w:sz="4" w:space="0" w:color="auto"/>
            </w:tcBorders>
          </w:tcPr>
          <w:p w14:paraId="0BB1A069"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Creativiteit </w:t>
            </w:r>
          </w:p>
          <w:p w14:paraId="3863A55A"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Er is een probleem. Ik ben mijn jas kwijt en het vriest flink. Verzin ik makkelijk een goede oplossing voor dit probleem? </w:t>
            </w:r>
          </w:p>
          <w:p w14:paraId="61CB32ED"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B6DA801"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48D31C82" w14:textId="77777777" w:rsidR="00391A39" w:rsidRPr="00391A39" w:rsidRDefault="00391A39" w:rsidP="00391A39">
            <w:pPr>
              <w:spacing w:before="0" w:after="0" w:line="240" w:lineRule="auto"/>
              <w:rPr>
                <w:rFonts w:eastAsia="Calibri"/>
                <w:sz w:val="22"/>
                <w:szCs w:val="22"/>
              </w:rPr>
            </w:pPr>
          </w:p>
        </w:tc>
      </w:tr>
      <w:tr w:rsidR="00391A39" w:rsidRPr="00391A39" w14:paraId="56600AD6" w14:textId="77777777" w:rsidTr="00391A39">
        <w:tc>
          <w:tcPr>
            <w:tcW w:w="7650" w:type="dxa"/>
            <w:tcBorders>
              <w:top w:val="single" w:sz="4" w:space="0" w:color="auto"/>
              <w:left w:val="single" w:sz="4" w:space="0" w:color="auto"/>
              <w:bottom w:val="single" w:sz="4" w:space="0" w:color="auto"/>
              <w:right w:val="single" w:sz="4" w:space="0" w:color="auto"/>
            </w:tcBorders>
          </w:tcPr>
          <w:p w14:paraId="2FEA7A13"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Ambitie </w:t>
            </w:r>
          </w:p>
          <w:p w14:paraId="5159EB91"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Ambitie hebben betekent dat ik heel graag iets wil bereiken. Bijvoorbeeld een diploma halen, een baan krijgen, een huis hebben of een reis maken. Meestal bereik ik wat ik wil. Vroeg of laat. Ben ik ambitieus? </w:t>
            </w:r>
          </w:p>
          <w:p w14:paraId="01AEEA27"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5990CB"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3D147F2F" w14:textId="77777777" w:rsidR="00391A39" w:rsidRPr="00391A39" w:rsidRDefault="00391A39" w:rsidP="00391A39">
            <w:pPr>
              <w:spacing w:before="0" w:after="0" w:line="240" w:lineRule="auto"/>
              <w:rPr>
                <w:rFonts w:eastAsia="Calibri"/>
                <w:sz w:val="22"/>
                <w:szCs w:val="22"/>
              </w:rPr>
            </w:pPr>
          </w:p>
        </w:tc>
      </w:tr>
      <w:tr w:rsidR="00391A39" w:rsidRPr="00391A39" w14:paraId="765D341E" w14:textId="77777777" w:rsidTr="00391A39">
        <w:tc>
          <w:tcPr>
            <w:tcW w:w="7650" w:type="dxa"/>
            <w:tcBorders>
              <w:top w:val="single" w:sz="4" w:space="0" w:color="auto"/>
              <w:left w:val="single" w:sz="4" w:space="0" w:color="auto"/>
              <w:bottom w:val="single" w:sz="4" w:space="0" w:color="auto"/>
              <w:right w:val="single" w:sz="4" w:space="0" w:color="auto"/>
            </w:tcBorders>
          </w:tcPr>
          <w:p w14:paraId="3D8C88A3"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Flexibiliteit </w:t>
            </w:r>
          </w:p>
          <w:p w14:paraId="5362A756"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Als ik flexibel ben, pas ik me makkelijk aan. Het kan zijn dat ik mezelf dan </w:t>
            </w:r>
            <w:proofErr w:type="gramStart"/>
            <w:r w:rsidRPr="00391A39">
              <w:rPr>
                <w:rFonts w:eastAsia="Calibri"/>
                <w:sz w:val="18"/>
                <w:szCs w:val="18"/>
              </w:rPr>
              <w:t>weg cijfer</w:t>
            </w:r>
            <w:proofErr w:type="gramEnd"/>
            <w:r w:rsidRPr="00391A39">
              <w:rPr>
                <w:rFonts w:eastAsia="Calibri"/>
                <w:sz w:val="18"/>
                <w:szCs w:val="18"/>
              </w:rPr>
              <w:t xml:space="preserve"> om iets te bereiken, of dat ik een stapje extra zet. Het is allebei flexibel. Het betekent dat ik net even anders doe dan ik normaal doe. Ben ik zo iemand? </w:t>
            </w:r>
          </w:p>
          <w:p w14:paraId="0ABA6B15"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CAABA21"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2CB351FD" w14:textId="77777777" w:rsidR="00391A39" w:rsidRPr="00391A39" w:rsidRDefault="00391A39" w:rsidP="00391A39">
            <w:pPr>
              <w:spacing w:before="0" w:after="0" w:line="240" w:lineRule="auto"/>
              <w:rPr>
                <w:rFonts w:eastAsia="Calibri"/>
                <w:sz w:val="22"/>
                <w:szCs w:val="22"/>
              </w:rPr>
            </w:pPr>
          </w:p>
        </w:tc>
      </w:tr>
      <w:tr w:rsidR="00391A39" w:rsidRPr="00391A39" w14:paraId="72DBB984" w14:textId="77777777" w:rsidTr="00391A39">
        <w:tc>
          <w:tcPr>
            <w:tcW w:w="7650" w:type="dxa"/>
            <w:tcBorders>
              <w:top w:val="single" w:sz="4" w:space="0" w:color="auto"/>
              <w:left w:val="single" w:sz="4" w:space="0" w:color="auto"/>
              <w:bottom w:val="single" w:sz="4" w:space="0" w:color="auto"/>
              <w:right w:val="single" w:sz="4" w:space="0" w:color="auto"/>
            </w:tcBorders>
          </w:tcPr>
          <w:p w14:paraId="70A56199"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Drive </w:t>
            </w:r>
          </w:p>
          <w:p w14:paraId="139E30C8"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Ik heb een sterke </w:t>
            </w:r>
            <w:proofErr w:type="gramStart"/>
            <w:r w:rsidRPr="00391A39">
              <w:rPr>
                <w:rFonts w:eastAsia="Calibri"/>
                <w:sz w:val="18"/>
                <w:szCs w:val="18"/>
              </w:rPr>
              <w:t>drive .</w:t>
            </w:r>
            <w:proofErr w:type="gramEnd"/>
            <w:r w:rsidRPr="00391A39">
              <w:rPr>
                <w:rFonts w:eastAsia="Calibri"/>
                <w:sz w:val="18"/>
                <w:szCs w:val="18"/>
              </w:rPr>
              <w:t xml:space="preserve"> Drive is Engels voor gedrevenheid; als je vastberaden en vasthouden bent als je iets wilt. Ik zet door, ook als het tegenzit. Ik houd steeds mijn doel voor ogen. Ik wil mijn doel bereiken. Ben ik een terriër die vasthoudt aan zijn plan? </w:t>
            </w:r>
          </w:p>
          <w:p w14:paraId="36C2286C"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19580D0"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6F7B93A3" w14:textId="77777777" w:rsidR="00391A39" w:rsidRPr="00391A39" w:rsidRDefault="00391A39" w:rsidP="00391A39">
            <w:pPr>
              <w:spacing w:before="0" w:after="0" w:line="240" w:lineRule="auto"/>
              <w:rPr>
                <w:rFonts w:eastAsia="Calibri"/>
                <w:sz w:val="22"/>
                <w:szCs w:val="22"/>
              </w:rPr>
            </w:pPr>
          </w:p>
        </w:tc>
      </w:tr>
      <w:tr w:rsidR="00391A39" w:rsidRPr="00391A39" w14:paraId="0F4C66D2" w14:textId="77777777" w:rsidTr="00391A39">
        <w:tc>
          <w:tcPr>
            <w:tcW w:w="7650" w:type="dxa"/>
            <w:tcBorders>
              <w:top w:val="single" w:sz="4" w:space="0" w:color="auto"/>
              <w:left w:val="single" w:sz="4" w:space="0" w:color="auto"/>
              <w:bottom w:val="single" w:sz="4" w:space="0" w:color="auto"/>
              <w:right w:val="single" w:sz="4" w:space="0" w:color="auto"/>
            </w:tcBorders>
          </w:tcPr>
          <w:p w14:paraId="7268ECF8"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Actief luisteren </w:t>
            </w:r>
          </w:p>
          <w:p w14:paraId="3E57D536"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Als ik goed naar iemand luister en kijk, haal ik de belangrijkste dingen eruit. Goed luisteren betekent ook dat ik nadenk over wat iemand zegt. Soms zie ik daardoor ineens mogelijkheden voor mezelf of voor anderen. Actief luisteren betekent ook dat ik kan samenvatten wat iemand zegt. En dat ik iemand aankijk en contact zoek. Ben ik daar goed in? </w:t>
            </w:r>
          </w:p>
          <w:p w14:paraId="4A9B60D8"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DF0B58"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18C316BF" w14:textId="77777777" w:rsidR="00391A39" w:rsidRPr="00391A39" w:rsidRDefault="00391A39" w:rsidP="00391A39">
            <w:pPr>
              <w:spacing w:before="0" w:after="0" w:line="240" w:lineRule="auto"/>
              <w:rPr>
                <w:rFonts w:eastAsia="Calibri"/>
                <w:sz w:val="22"/>
                <w:szCs w:val="22"/>
              </w:rPr>
            </w:pPr>
          </w:p>
        </w:tc>
      </w:tr>
      <w:tr w:rsidR="00391A39" w:rsidRPr="00391A39" w14:paraId="48C3E94D" w14:textId="77777777" w:rsidTr="00391A39">
        <w:tc>
          <w:tcPr>
            <w:tcW w:w="7650" w:type="dxa"/>
            <w:tcBorders>
              <w:top w:val="single" w:sz="4" w:space="0" w:color="auto"/>
              <w:left w:val="single" w:sz="4" w:space="0" w:color="auto"/>
              <w:bottom w:val="single" w:sz="4" w:space="0" w:color="auto"/>
              <w:right w:val="single" w:sz="4" w:space="0" w:color="auto"/>
            </w:tcBorders>
          </w:tcPr>
          <w:p w14:paraId="01113A12"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Empathie</w:t>
            </w:r>
          </w:p>
          <w:p w14:paraId="0CED655C"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 xml:space="preserve">Empathie betekent dat ik iemand aan kan </w:t>
            </w:r>
            <w:proofErr w:type="gramStart"/>
            <w:r w:rsidRPr="00391A39">
              <w:rPr>
                <w:rFonts w:eastAsia="Calibri"/>
                <w:sz w:val="18"/>
                <w:szCs w:val="18"/>
              </w:rPr>
              <w:t>voelen .</w:t>
            </w:r>
            <w:proofErr w:type="gramEnd"/>
            <w:r w:rsidRPr="00391A39">
              <w:rPr>
                <w:rFonts w:eastAsia="Calibri"/>
                <w:sz w:val="18"/>
                <w:szCs w:val="18"/>
              </w:rPr>
              <w:t xml:space="preserve"> Ik kan me dan voorstellen wat een ander voelt. Heb ik voelsprieten voor iemands stemming? Begrijp ik de omstandigheden bij moeilijke situaties? Kortom: ben ik </w:t>
            </w:r>
            <w:proofErr w:type="spellStart"/>
            <w:r w:rsidRPr="00391A39">
              <w:rPr>
                <w:rFonts w:eastAsia="Calibri"/>
                <w:sz w:val="18"/>
                <w:szCs w:val="18"/>
              </w:rPr>
              <w:t>empatisch</w:t>
            </w:r>
            <w:proofErr w:type="spellEnd"/>
            <w:r w:rsidRPr="00391A39">
              <w:rPr>
                <w:rFonts w:eastAsia="Calibri"/>
                <w:sz w:val="18"/>
                <w:szCs w:val="18"/>
              </w:rPr>
              <w:t xml:space="preserve">? </w:t>
            </w:r>
          </w:p>
          <w:p w14:paraId="0A564355" w14:textId="77777777" w:rsidR="00391A39" w:rsidRPr="00391A39" w:rsidRDefault="00391A39" w:rsidP="00391A39">
            <w:pPr>
              <w:spacing w:before="0" w:after="0" w:line="240" w:lineRule="auto"/>
              <w:rPr>
                <w:rFonts w:eastAsia="Calibr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61C8BE"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45EED58" w14:textId="77777777" w:rsidR="00391A39" w:rsidRPr="00391A39" w:rsidRDefault="00391A39" w:rsidP="00391A39">
            <w:pPr>
              <w:spacing w:before="0" w:after="0" w:line="240" w:lineRule="auto"/>
              <w:rPr>
                <w:rFonts w:eastAsia="Calibri"/>
                <w:sz w:val="22"/>
                <w:szCs w:val="22"/>
              </w:rPr>
            </w:pPr>
          </w:p>
        </w:tc>
      </w:tr>
      <w:tr w:rsidR="00391A39" w:rsidRPr="00391A39" w14:paraId="2F42C40D" w14:textId="77777777" w:rsidTr="00391A39">
        <w:tc>
          <w:tcPr>
            <w:tcW w:w="7650" w:type="dxa"/>
            <w:tcBorders>
              <w:top w:val="single" w:sz="4" w:space="0" w:color="auto"/>
              <w:left w:val="single" w:sz="4" w:space="0" w:color="auto"/>
              <w:bottom w:val="single" w:sz="4" w:space="0" w:color="auto"/>
              <w:right w:val="single" w:sz="4" w:space="0" w:color="auto"/>
            </w:tcBorders>
            <w:hideMark/>
          </w:tcPr>
          <w:p w14:paraId="1EDA0422"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Effectief </w:t>
            </w:r>
          </w:p>
          <w:p w14:paraId="2CDD3D5B"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Slagen mijn plannen vaak? Als dat zo is, ben ik effectief bezig. Effectief zijn is als ik bereik wat ik wil. Door mijn tijd en energie goed te verdelen. Door de belangrijkste dingen eerst te doen. Ben ik effectief bezig?</w:t>
            </w:r>
          </w:p>
        </w:tc>
        <w:tc>
          <w:tcPr>
            <w:tcW w:w="709" w:type="dxa"/>
            <w:tcBorders>
              <w:top w:val="single" w:sz="4" w:space="0" w:color="auto"/>
              <w:left w:val="single" w:sz="4" w:space="0" w:color="auto"/>
              <w:bottom w:val="single" w:sz="4" w:space="0" w:color="auto"/>
              <w:right w:val="single" w:sz="4" w:space="0" w:color="auto"/>
            </w:tcBorders>
          </w:tcPr>
          <w:p w14:paraId="3E879DF5"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73C387EF" w14:textId="77777777" w:rsidR="00391A39" w:rsidRPr="00391A39" w:rsidRDefault="00391A39" w:rsidP="00391A39">
            <w:pPr>
              <w:spacing w:before="0" w:after="0" w:line="240" w:lineRule="auto"/>
              <w:rPr>
                <w:rFonts w:eastAsia="Calibri"/>
                <w:sz w:val="22"/>
                <w:szCs w:val="22"/>
              </w:rPr>
            </w:pPr>
          </w:p>
        </w:tc>
      </w:tr>
      <w:tr w:rsidR="00391A39" w:rsidRPr="00391A39" w14:paraId="126600CC" w14:textId="77777777" w:rsidTr="00391A39">
        <w:tc>
          <w:tcPr>
            <w:tcW w:w="7650" w:type="dxa"/>
            <w:tcBorders>
              <w:top w:val="single" w:sz="4" w:space="0" w:color="auto"/>
              <w:left w:val="single" w:sz="4" w:space="0" w:color="auto"/>
              <w:bottom w:val="single" w:sz="4" w:space="0" w:color="auto"/>
              <w:right w:val="single" w:sz="4" w:space="0" w:color="auto"/>
            </w:tcBorders>
            <w:hideMark/>
          </w:tcPr>
          <w:p w14:paraId="2F67F3AD"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 xml:space="preserve">Nieuwsgierigheid </w:t>
            </w:r>
          </w:p>
          <w:p w14:paraId="41FBFC3B"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Ik kijk graag om me heen. Ik ben benieuwd naar hoe iets werkt. Of hoe mensen werken. Ik ga graag op onderzoek uit en probeer van alles uit. Het kan me niet schelen hoe gek het is. Ik ben nieuwsgierig!</w:t>
            </w:r>
          </w:p>
        </w:tc>
        <w:tc>
          <w:tcPr>
            <w:tcW w:w="709" w:type="dxa"/>
            <w:tcBorders>
              <w:top w:val="single" w:sz="4" w:space="0" w:color="auto"/>
              <w:left w:val="single" w:sz="4" w:space="0" w:color="auto"/>
              <w:bottom w:val="single" w:sz="4" w:space="0" w:color="auto"/>
              <w:right w:val="single" w:sz="4" w:space="0" w:color="auto"/>
            </w:tcBorders>
          </w:tcPr>
          <w:p w14:paraId="7B0828BD"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30FDB8A" w14:textId="77777777" w:rsidR="00391A39" w:rsidRPr="00391A39" w:rsidRDefault="00391A39" w:rsidP="00391A39">
            <w:pPr>
              <w:spacing w:before="0" w:after="0" w:line="240" w:lineRule="auto"/>
              <w:rPr>
                <w:rFonts w:eastAsia="Calibri"/>
                <w:sz w:val="22"/>
                <w:szCs w:val="22"/>
              </w:rPr>
            </w:pPr>
          </w:p>
        </w:tc>
      </w:tr>
      <w:tr w:rsidR="00391A39" w:rsidRPr="00391A39" w14:paraId="7342E777" w14:textId="77777777" w:rsidTr="00391A39">
        <w:tc>
          <w:tcPr>
            <w:tcW w:w="7650" w:type="dxa"/>
            <w:tcBorders>
              <w:top w:val="single" w:sz="4" w:space="0" w:color="auto"/>
              <w:left w:val="single" w:sz="4" w:space="0" w:color="auto"/>
              <w:bottom w:val="single" w:sz="4" w:space="0" w:color="auto"/>
              <w:right w:val="single" w:sz="4" w:space="0" w:color="auto"/>
            </w:tcBorders>
            <w:hideMark/>
          </w:tcPr>
          <w:p w14:paraId="6E394669" w14:textId="77777777" w:rsidR="00391A39" w:rsidRPr="00391A39" w:rsidRDefault="00391A39" w:rsidP="00391A39">
            <w:pPr>
              <w:spacing w:before="0" w:after="0" w:line="240" w:lineRule="auto"/>
              <w:rPr>
                <w:rFonts w:eastAsia="Calibri"/>
                <w:b/>
                <w:bCs/>
                <w:sz w:val="18"/>
                <w:szCs w:val="18"/>
              </w:rPr>
            </w:pPr>
            <w:r w:rsidRPr="00391A39">
              <w:rPr>
                <w:rFonts w:eastAsia="Calibri"/>
                <w:b/>
                <w:bCs/>
                <w:sz w:val="18"/>
                <w:szCs w:val="18"/>
              </w:rPr>
              <w:t>Hulpbronnen</w:t>
            </w:r>
          </w:p>
          <w:p w14:paraId="264F12BF" w14:textId="77777777" w:rsidR="00391A39" w:rsidRPr="00391A39" w:rsidRDefault="00391A39" w:rsidP="00391A39">
            <w:pPr>
              <w:spacing w:before="0" w:after="0" w:line="240" w:lineRule="auto"/>
              <w:rPr>
                <w:rFonts w:eastAsia="Calibri"/>
                <w:sz w:val="18"/>
                <w:szCs w:val="18"/>
              </w:rPr>
            </w:pPr>
            <w:r w:rsidRPr="00391A39">
              <w:rPr>
                <w:rFonts w:eastAsia="Calibri"/>
                <w:sz w:val="18"/>
                <w:szCs w:val="18"/>
              </w:rPr>
              <w:t>Ik vraag andere mensen om hulp en informatie. Zo gebruik ik hulpbronnen. Doe ik die moeite? Vraag ik iets als ik het zelf niet weet? Durf ik mensen om hulp te vragen als het mezelf niet lukt?</w:t>
            </w:r>
          </w:p>
        </w:tc>
        <w:tc>
          <w:tcPr>
            <w:tcW w:w="709" w:type="dxa"/>
            <w:tcBorders>
              <w:top w:val="single" w:sz="4" w:space="0" w:color="auto"/>
              <w:left w:val="single" w:sz="4" w:space="0" w:color="auto"/>
              <w:bottom w:val="single" w:sz="4" w:space="0" w:color="auto"/>
              <w:right w:val="single" w:sz="4" w:space="0" w:color="auto"/>
            </w:tcBorders>
          </w:tcPr>
          <w:p w14:paraId="428EF2BE" w14:textId="77777777" w:rsidR="00391A39" w:rsidRPr="00391A39" w:rsidRDefault="00391A39" w:rsidP="00391A39">
            <w:pPr>
              <w:spacing w:before="0" w:after="0" w:line="240" w:lineRule="auto"/>
              <w:rPr>
                <w:rFonts w:eastAsia="Calibri"/>
                <w:sz w:val="22"/>
                <w:szCs w:val="22"/>
              </w:rPr>
            </w:pPr>
          </w:p>
        </w:tc>
        <w:tc>
          <w:tcPr>
            <w:tcW w:w="703" w:type="dxa"/>
            <w:tcBorders>
              <w:top w:val="single" w:sz="4" w:space="0" w:color="auto"/>
              <w:left w:val="single" w:sz="4" w:space="0" w:color="auto"/>
              <w:bottom w:val="single" w:sz="4" w:space="0" w:color="auto"/>
              <w:right w:val="single" w:sz="4" w:space="0" w:color="auto"/>
            </w:tcBorders>
          </w:tcPr>
          <w:p w14:paraId="01033633" w14:textId="77777777" w:rsidR="00391A39" w:rsidRPr="00391A39" w:rsidRDefault="00391A39" w:rsidP="00391A39">
            <w:pPr>
              <w:spacing w:before="0" w:after="0" w:line="240" w:lineRule="auto"/>
              <w:rPr>
                <w:rFonts w:eastAsia="Calibri"/>
                <w:sz w:val="22"/>
                <w:szCs w:val="22"/>
              </w:rPr>
            </w:pPr>
          </w:p>
        </w:tc>
      </w:tr>
    </w:tbl>
    <w:p w14:paraId="4D7C6BC6" w14:textId="77777777" w:rsidR="00391A39" w:rsidRDefault="00391A39" w:rsidP="002365D3">
      <w:pPr>
        <w:pStyle w:val="Geenafstand"/>
        <w:spacing w:before="0"/>
        <w:rPr>
          <w:b/>
          <w:sz w:val="22"/>
        </w:rPr>
      </w:pPr>
    </w:p>
    <w:sectPr w:rsidR="00391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7624"/>
    <w:multiLevelType w:val="hybridMultilevel"/>
    <w:tmpl w:val="D4CC3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317501"/>
    <w:multiLevelType w:val="hybridMultilevel"/>
    <w:tmpl w:val="B888CCA6"/>
    <w:lvl w:ilvl="0" w:tplc="F964028A">
      <w:start w:val="3"/>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3"/>
    <w:rsid w:val="0009424A"/>
    <w:rsid w:val="000A65CE"/>
    <w:rsid w:val="00200A87"/>
    <w:rsid w:val="002365D3"/>
    <w:rsid w:val="00311F92"/>
    <w:rsid w:val="00391A39"/>
    <w:rsid w:val="00393861"/>
    <w:rsid w:val="004C0580"/>
    <w:rsid w:val="00805A46"/>
    <w:rsid w:val="00884B1C"/>
    <w:rsid w:val="0096339E"/>
    <w:rsid w:val="00A84388"/>
    <w:rsid w:val="00BD6050"/>
    <w:rsid w:val="00C4230D"/>
    <w:rsid w:val="00C8067E"/>
    <w:rsid w:val="00FC0B2C"/>
    <w:rsid w:val="00FF7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7EFF"/>
  <w15:chartTrackingRefBased/>
  <w15:docId w15:val="{7C0C54B6-FE07-4CAE-A29A-3B15D228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65D3"/>
    <w:pPr>
      <w:spacing w:before="100" w:after="200" w:line="276" w:lineRule="auto"/>
    </w:pPr>
    <w:rPr>
      <w:rFonts w:eastAsiaTheme="minorEastAsia"/>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65D3"/>
    <w:pPr>
      <w:spacing w:before="100" w:after="0" w:line="240" w:lineRule="auto"/>
    </w:pPr>
    <w:rPr>
      <w:rFonts w:eastAsiaTheme="minorEastAsia"/>
      <w:sz w:val="20"/>
      <w:szCs w:val="20"/>
    </w:rPr>
  </w:style>
  <w:style w:type="paragraph" w:styleId="Lijstalinea">
    <w:name w:val="List Paragraph"/>
    <w:basedOn w:val="Standaard"/>
    <w:uiPriority w:val="34"/>
    <w:qFormat/>
    <w:rsid w:val="002365D3"/>
    <w:pPr>
      <w:ind w:left="720"/>
      <w:contextualSpacing/>
    </w:pPr>
  </w:style>
  <w:style w:type="table" w:styleId="Tabelraster">
    <w:name w:val="Table Grid"/>
    <w:basedOn w:val="Standaardtabel"/>
    <w:uiPriority w:val="39"/>
    <w:rsid w:val="00094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6050"/>
    <w:rPr>
      <w:color w:val="0563C1" w:themeColor="hyperlink"/>
      <w:u w:val="single"/>
    </w:rPr>
  </w:style>
  <w:style w:type="character" w:styleId="Onopgelostemelding">
    <w:name w:val="Unresolved Mention"/>
    <w:basedOn w:val="Standaardalinea-lettertype"/>
    <w:uiPriority w:val="99"/>
    <w:semiHidden/>
    <w:unhideWhenUsed/>
    <w:rsid w:val="00BD6050"/>
    <w:rPr>
      <w:color w:val="605E5C"/>
      <w:shd w:val="clear" w:color="auto" w:fill="E1DFDD"/>
    </w:rPr>
  </w:style>
  <w:style w:type="table" w:customStyle="1" w:styleId="Tabelraster1">
    <w:name w:val="Tabelraster1"/>
    <w:basedOn w:val="Standaardtabel"/>
    <w:next w:val="Tabelraster"/>
    <w:uiPriority w:val="39"/>
    <w:rsid w:val="00391A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Rijsingen</dc:creator>
  <cp:keywords/>
  <dc:description/>
  <cp:lastModifiedBy>Ilse van Grinsven</cp:lastModifiedBy>
  <cp:revision>2</cp:revision>
  <dcterms:created xsi:type="dcterms:W3CDTF">2021-11-22T10:43:00Z</dcterms:created>
  <dcterms:modified xsi:type="dcterms:W3CDTF">2021-11-22T10:43:00Z</dcterms:modified>
</cp:coreProperties>
</file>